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03" w:rsidRDefault="00826303" w:rsidP="00FD0AD6">
      <w:pPr>
        <w:rPr>
          <w:rFonts w:ascii="Arial" w:hAnsi="Arial" w:cs="Arial"/>
        </w:rPr>
      </w:pPr>
      <w:bookmarkStart w:id="0" w:name="Par431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№2</w:t>
      </w:r>
    </w:p>
    <w:p w:rsidR="00826303" w:rsidRDefault="00826303" w:rsidP="00FD0A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постановлению главы</w:t>
      </w:r>
    </w:p>
    <w:p w:rsidR="00826303" w:rsidRDefault="00826303" w:rsidP="00FD0AD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826303" w:rsidRDefault="00826303" w:rsidP="00FD0AD6"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</w:t>
      </w:r>
      <w:r w:rsidRPr="007D6B7E">
        <w:rPr>
          <w:rFonts w:ascii="Arial" w:hAnsi="Arial" w:cs="Arial"/>
        </w:rPr>
        <w:t>От 14.10.2013</w:t>
      </w:r>
      <w:r>
        <w:rPr>
          <w:rFonts w:ascii="Arial" w:hAnsi="Arial" w:cs="Arial"/>
        </w:rPr>
        <w:t xml:space="preserve">     </w:t>
      </w:r>
      <w:r w:rsidRPr="007D6B7E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3250</w:t>
      </w:r>
    </w:p>
    <w:p w:rsidR="00826303" w:rsidRDefault="00826303" w:rsidP="00FD0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26303" w:rsidRPr="00651A01" w:rsidRDefault="00826303" w:rsidP="00FD0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51A01">
        <w:rPr>
          <w:rFonts w:ascii="Arial" w:hAnsi="Arial" w:cs="Arial"/>
        </w:rPr>
        <w:t>босновани</w:t>
      </w:r>
      <w:r>
        <w:rPr>
          <w:rFonts w:ascii="Arial" w:hAnsi="Arial" w:cs="Arial"/>
        </w:rPr>
        <w:t>е</w:t>
      </w:r>
      <w:r w:rsidRPr="00651A01">
        <w:rPr>
          <w:rFonts w:ascii="Arial" w:hAnsi="Arial" w:cs="Arial"/>
        </w:rPr>
        <w:t xml:space="preserve"> финансовых ресурсов,</w:t>
      </w:r>
    </w:p>
    <w:p w:rsidR="00826303" w:rsidRDefault="00826303" w:rsidP="00160B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51A01">
        <w:rPr>
          <w:rFonts w:ascii="Arial" w:hAnsi="Arial" w:cs="Arial"/>
        </w:rPr>
        <w:t xml:space="preserve">необходимых для реализации мероприятий </w:t>
      </w:r>
      <w:r>
        <w:rPr>
          <w:rFonts w:ascii="Arial" w:hAnsi="Arial" w:cs="Arial"/>
        </w:rPr>
        <w:t xml:space="preserve">муниципальной программы </w:t>
      </w:r>
    </w:p>
    <w:p w:rsidR="00826303" w:rsidRDefault="00826303" w:rsidP="00160B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552538">
        <w:rPr>
          <w:rFonts w:ascii="Arial" w:hAnsi="Arial" w:cs="Arial"/>
        </w:rPr>
        <w:t xml:space="preserve"> «Молодое поколение Волоколамского муниципаль</w:t>
      </w:r>
      <w:r>
        <w:rPr>
          <w:rFonts w:ascii="Arial" w:hAnsi="Arial" w:cs="Arial"/>
        </w:rPr>
        <w:t>ного района на 2014 – 2016 годы»</w:t>
      </w:r>
    </w:p>
    <w:tbl>
      <w:tblPr>
        <w:tblpPr w:leftFromText="180" w:rightFromText="180" w:vertAnchor="page" w:horzAnchor="margin" w:tblpY="418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8"/>
        <w:gridCol w:w="2127"/>
        <w:gridCol w:w="1842"/>
        <w:gridCol w:w="851"/>
        <w:gridCol w:w="850"/>
        <w:gridCol w:w="851"/>
        <w:gridCol w:w="992"/>
        <w:gridCol w:w="1985"/>
      </w:tblGrid>
      <w:tr w:rsidR="00826303" w:rsidRPr="00AB0913">
        <w:trPr>
          <w:trHeight w:val="1545"/>
        </w:trPr>
        <w:tc>
          <w:tcPr>
            <w:tcW w:w="5778" w:type="dxa"/>
            <w:vMerge w:val="restart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Наименование  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</w:p>
        </w:tc>
        <w:tc>
          <w:tcPr>
            <w:tcW w:w="2127" w:type="dxa"/>
            <w:vMerge w:val="restart"/>
          </w:tcPr>
          <w:p w:rsidR="00826303" w:rsidRPr="00AB0913" w:rsidRDefault="00826303" w:rsidP="00CD0E78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Источник        </w:t>
            </w:r>
            <w:r w:rsidRPr="004962E0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842" w:type="dxa"/>
            <w:vMerge w:val="restart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Расчет необходимых </w:t>
            </w:r>
            <w:r w:rsidRPr="00AB0913">
              <w:rPr>
                <w:rFonts w:ascii="Arial" w:hAnsi="Arial" w:cs="Arial"/>
              </w:rPr>
              <w:br/>
              <w:t>финансовых ресурсов</w:t>
            </w:r>
            <w:r w:rsidRPr="00AB0913">
              <w:rPr>
                <w:rFonts w:ascii="Arial" w:hAnsi="Arial" w:cs="Arial"/>
              </w:rPr>
              <w:br/>
              <w:t xml:space="preserve">на реализацию     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3544" w:type="dxa"/>
            <w:gridSpan w:val="4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07214E">
              <w:rPr>
                <w:rFonts w:ascii="Arial" w:hAnsi="Arial" w:cs="Arial"/>
              </w:rPr>
              <w:t xml:space="preserve">Общий объем финансовых  </w:t>
            </w:r>
            <w:r w:rsidRPr="0007214E">
              <w:rPr>
                <w:rFonts w:ascii="Arial" w:hAnsi="Arial" w:cs="Arial"/>
              </w:rPr>
              <w:br/>
              <w:t xml:space="preserve">ресурсов, необходимых   </w:t>
            </w:r>
            <w:r w:rsidRPr="0007214E">
              <w:rPr>
                <w:rFonts w:ascii="Arial" w:hAnsi="Arial" w:cs="Arial"/>
              </w:rPr>
              <w:br/>
              <w:t xml:space="preserve">для реализации          </w:t>
            </w:r>
            <w:r w:rsidRPr="0007214E">
              <w:rPr>
                <w:rFonts w:ascii="Arial" w:hAnsi="Arial" w:cs="Arial"/>
              </w:rPr>
              <w:br/>
              <w:t>мероприятия, в том числе</w:t>
            </w:r>
            <w:r w:rsidRPr="0007214E">
              <w:rPr>
                <w:rFonts w:ascii="Arial" w:hAnsi="Arial" w:cs="Arial"/>
              </w:rPr>
              <w:br/>
              <w:t>по годам</w:t>
            </w:r>
          </w:p>
        </w:tc>
        <w:tc>
          <w:tcPr>
            <w:tcW w:w="1985" w:type="dxa"/>
            <w:vMerge w:val="restart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Эксплуатационные      </w:t>
            </w:r>
            <w:r w:rsidRPr="00AB0913">
              <w:rPr>
                <w:rFonts w:ascii="Arial" w:hAnsi="Arial" w:cs="Arial"/>
              </w:rPr>
              <w:br/>
              <w:t>расходы, возникающие в</w:t>
            </w:r>
            <w:r w:rsidRPr="00AB0913">
              <w:rPr>
                <w:rFonts w:ascii="Arial" w:hAnsi="Arial" w:cs="Arial"/>
              </w:rPr>
              <w:br/>
              <w:t xml:space="preserve">результате реализации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  <w:vMerge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</w:tcPr>
          <w:p w:rsidR="00826303" w:rsidRPr="004962E0" w:rsidRDefault="00826303" w:rsidP="00CD0E7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Всего </w:t>
            </w:r>
            <w:r w:rsidRPr="00AB0913">
              <w:rPr>
                <w:rFonts w:ascii="Arial" w:hAnsi="Arial" w:cs="Arial"/>
              </w:rPr>
              <w:br/>
              <w:t xml:space="preserve">(тыс. </w:t>
            </w:r>
            <w:r w:rsidRPr="00AB0913">
              <w:rPr>
                <w:rFonts w:ascii="Arial" w:hAnsi="Arial" w:cs="Arial"/>
              </w:rPr>
              <w:br/>
              <w:t>руб.)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2014 год   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(тыс. руб.)     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2015 год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(тыс. руб.)  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2016 год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(тыс. руб.)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мероприятий, посвященных Дням воинской Славы и памятным датам России, организация и проведение молодёжных программ в День Победы, гражданско-патриотической акции по вручению паспортов «Мы – граждане России!» и т.д.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420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120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140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160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Организация и проведение встреч молодежи с ветеранами Великой Отечественной войны, ветеранами боевых действий на территории СССР, территории Российской Федерации, территориях других 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государств, посвященной Великой Победе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15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25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мероприятий посвящённых Дню призывника, мероприятия с допризывной молодёжью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210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70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80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массовых молодежных акций, автопробегов, тематических экскурсий, военно-патриотических слётов и других мероприятий патриотической направленности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180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50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экспедиций и поисковых мероприятий по выявлению неизвестных захоронений воинов Великой Отечественной войны, участие во Всероссийской акции «Вахта памяти».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390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120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130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140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конкурса патриотической песни «С чего начинается Родина», конкурсов патриотического плаката, агитбригад и т.д.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105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35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совместных мероприятий с Благочинием, участие в  Дне Православной молодёжи, организация и проведение мероприятия в честь Дня семьи, любви и верности и т.д.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15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25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Организация работы по повышению правовой культуры молодёжи, проведение Дня молодого избирателя 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90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встреч Главы района, депутатов Совета депутатов Волоколамского муниципального района с молодёжным, студенческим, школьным активом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15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работы по поддержке и развитию добровольческого (волонтёрского) движения в Волоколамском муниципальном районе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150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50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мероприятий, направленных на социальную адаптацию детей и молодежи с ограниченными возможностями здоровья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90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работы по поддержке молодёжного предпринимательства и развитию инновационной деятельности в молодёжной среде,  организация и проведение районных конкурсов молодых специалистов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120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50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летнего трудоустройства молодежи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360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80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120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160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мероприятий, способствующих профессиональному самоопределению молодежи «Биржа знаний», «Молодежная ярмарка вакансий» и т.п.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90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молодёжных мероприятий  экологической направленности по благоустройству района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30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творческих молодёжных мероприятий, фестивалей, конкурсов,  в т.ч. неформальной молодежной субкультуры, целевых молодёжных групп (рок-музыки, рэп-музыки, дискотек, граффити, ди-джеев и т.д.)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660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220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240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профилактической работы с подростками и молодежью по    предупреждению наркотической и иных видов          зависимости, асоциального поведения, насилия и экстремизма в молодежной среде. Акций «Волоколамск против наркотиков!», «Мы – выбираем жизнь!» и т.д.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180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80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pStyle w:val="Default"/>
              <w:snapToGrid w:val="0"/>
              <w:ind w:right="-31"/>
              <w:rPr>
                <w:rFonts w:ascii="Arial" w:hAnsi="Arial" w:cs="Arial"/>
                <w:color w:val="auto"/>
              </w:rPr>
            </w:pPr>
            <w:r w:rsidRPr="00AB0913">
              <w:rPr>
                <w:rFonts w:ascii="Arial" w:hAnsi="Arial" w:cs="Arial"/>
                <w:color w:val="auto"/>
              </w:rPr>
              <w:t>Организация и проведение мероприятий, посвященных Дню молодежи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780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240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260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280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мероприятий по развитию молодежного движения клубов веселых и находчивых (КВН). Развитие Студенческой и Школьной Лиг КВН.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525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150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175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Организация и проведение лагеря молодежного актива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600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150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250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26303" w:rsidRPr="00AB0913">
        <w:trPr>
          <w:trHeight w:val="390"/>
        </w:trPr>
        <w:tc>
          <w:tcPr>
            <w:tcW w:w="5778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Выезды творческой молодежи района на областные, всероссийские, международные конкурсы и мероприятия</w:t>
            </w:r>
          </w:p>
        </w:tc>
        <w:tc>
          <w:tcPr>
            <w:tcW w:w="2127" w:type="dxa"/>
          </w:tcPr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826303" w:rsidRPr="00AB0913" w:rsidRDefault="00826303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84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420</w:t>
            </w:r>
          </w:p>
        </w:tc>
        <w:tc>
          <w:tcPr>
            <w:tcW w:w="850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120</w:t>
            </w:r>
          </w:p>
        </w:tc>
        <w:tc>
          <w:tcPr>
            <w:tcW w:w="851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140</w:t>
            </w:r>
          </w:p>
        </w:tc>
        <w:tc>
          <w:tcPr>
            <w:tcW w:w="992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>160</w:t>
            </w:r>
          </w:p>
        </w:tc>
        <w:tc>
          <w:tcPr>
            <w:tcW w:w="1985" w:type="dxa"/>
          </w:tcPr>
          <w:p w:rsidR="00826303" w:rsidRPr="00AB0913" w:rsidRDefault="00826303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826303" w:rsidRDefault="00826303" w:rsidP="0007214E">
      <w:pPr>
        <w:jc w:val="both"/>
        <w:rPr>
          <w:rFonts w:ascii="Arial" w:hAnsi="Arial" w:cs="Arial"/>
        </w:rPr>
      </w:pPr>
    </w:p>
    <w:p w:rsidR="00826303" w:rsidRPr="0007214E" w:rsidRDefault="00826303" w:rsidP="000721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*- расчет необходимых финансовых ресурсов на реализацию </w:t>
      </w:r>
      <w:r w:rsidRPr="00AB0913">
        <w:rPr>
          <w:rFonts w:ascii="Arial" w:hAnsi="Arial" w:cs="Arial"/>
        </w:rPr>
        <w:t>мероприяти</w:t>
      </w:r>
      <w:r>
        <w:rPr>
          <w:rFonts w:ascii="Arial" w:hAnsi="Arial" w:cs="Arial"/>
        </w:rPr>
        <w:t>й производится индивидуально для каждого мероприятия с учетом количества участников (команд), зрителей и наличия необходимого материально-технического обеспечения в месте проведения мероприятия. Общей формулы отражающей расчет необходимых финансовых ресурсов на реализацию мероприятий нет.</w:t>
      </w:r>
    </w:p>
    <w:sectPr w:rsidR="00826303" w:rsidRPr="0007214E" w:rsidSect="00160B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0952"/>
    <w:multiLevelType w:val="hybridMultilevel"/>
    <w:tmpl w:val="72E4F73E"/>
    <w:lvl w:ilvl="0" w:tplc="225A1AE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45348F5"/>
    <w:multiLevelType w:val="hybridMultilevel"/>
    <w:tmpl w:val="C55CD046"/>
    <w:lvl w:ilvl="0" w:tplc="9948CF0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B810AD6"/>
    <w:multiLevelType w:val="hybridMultilevel"/>
    <w:tmpl w:val="3844EA2A"/>
    <w:lvl w:ilvl="0" w:tplc="0BA0704A">
      <w:start w:val="2015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AD6"/>
    <w:rsid w:val="00004FD3"/>
    <w:rsid w:val="000071C1"/>
    <w:rsid w:val="00016B5B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C59"/>
    <w:rsid w:val="00057F96"/>
    <w:rsid w:val="00061E9F"/>
    <w:rsid w:val="00062B0F"/>
    <w:rsid w:val="00065FE4"/>
    <w:rsid w:val="0007190E"/>
    <w:rsid w:val="0007214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0E2E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4118"/>
    <w:rsid w:val="00146335"/>
    <w:rsid w:val="00152EA0"/>
    <w:rsid w:val="001534D7"/>
    <w:rsid w:val="00153CDE"/>
    <w:rsid w:val="00160B1C"/>
    <w:rsid w:val="00161394"/>
    <w:rsid w:val="00163930"/>
    <w:rsid w:val="00167169"/>
    <w:rsid w:val="00175A72"/>
    <w:rsid w:val="00176067"/>
    <w:rsid w:val="00180C3E"/>
    <w:rsid w:val="001817B4"/>
    <w:rsid w:val="00185C13"/>
    <w:rsid w:val="00192972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18B6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5B35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37C8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5E31"/>
    <w:rsid w:val="003B663A"/>
    <w:rsid w:val="003C1172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962E0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0BC5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61EB3"/>
    <w:rsid w:val="005646DA"/>
    <w:rsid w:val="0056529C"/>
    <w:rsid w:val="00566B3C"/>
    <w:rsid w:val="0056746E"/>
    <w:rsid w:val="00573E35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9756F"/>
    <w:rsid w:val="005A0D81"/>
    <w:rsid w:val="005A13F9"/>
    <w:rsid w:val="005B2442"/>
    <w:rsid w:val="005B2DBB"/>
    <w:rsid w:val="005B2ED8"/>
    <w:rsid w:val="005B33FB"/>
    <w:rsid w:val="005B5977"/>
    <w:rsid w:val="005B73FA"/>
    <w:rsid w:val="005C10E4"/>
    <w:rsid w:val="005C1ACE"/>
    <w:rsid w:val="005C3680"/>
    <w:rsid w:val="005C409E"/>
    <w:rsid w:val="005D0B83"/>
    <w:rsid w:val="005D219F"/>
    <w:rsid w:val="005D3933"/>
    <w:rsid w:val="005D474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1A01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75E23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5DAB"/>
    <w:rsid w:val="006A7964"/>
    <w:rsid w:val="006B23E7"/>
    <w:rsid w:val="006C0859"/>
    <w:rsid w:val="006C5D36"/>
    <w:rsid w:val="006C67E4"/>
    <w:rsid w:val="006C780D"/>
    <w:rsid w:val="006C7A5F"/>
    <w:rsid w:val="006D2D92"/>
    <w:rsid w:val="006D335D"/>
    <w:rsid w:val="006D4AA1"/>
    <w:rsid w:val="006D4C3F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4443"/>
    <w:rsid w:val="007944A9"/>
    <w:rsid w:val="00794BC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B7E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26303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0A4"/>
    <w:rsid w:val="00956CA3"/>
    <w:rsid w:val="00962488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B0913"/>
    <w:rsid w:val="00AB1EAD"/>
    <w:rsid w:val="00AB2CFF"/>
    <w:rsid w:val="00AB36F4"/>
    <w:rsid w:val="00AC1A82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A66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679ED"/>
    <w:rsid w:val="00C7042B"/>
    <w:rsid w:val="00C7105F"/>
    <w:rsid w:val="00C71E21"/>
    <w:rsid w:val="00C7312C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0E78"/>
    <w:rsid w:val="00CD282E"/>
    <w:rsid w:val="00CD2B93"/>
    <w:rsid w:val="00CD3281"/>
    <w:rsid w:val="00CD3759"/>
    <w:rsid w:val="00CE112F"/>
    <w:rsid w:val="00CE23B2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20F2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2B20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0AD6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0AD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FD0AD6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D0AD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7214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4</Pages>
  <Words>955</Words>
  <Characters>5444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3</cp:revision>
  <cp:lastPrinted>2013-09-30T11:42:00Z</cp:lastPrinted>
  <dcterms:created xsi:type="dcterms:W3CDTF">2013-09-30T08:46:00Z</dcterms:created>
  <dcterms:modified xsi:type="dcterms:W3CDTF">2013-10-15T09:37:00Z</dcterms:modified>
</cp:coreProperties>
</file>